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36" w:rsidRDefault="000D39E8">
      <w:pPr>
        <w:pStyle w:val="Standard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7F7A36" w:rsidRDefault="000D39E8">
      <w:pPr>
        <w:pStyle w:val="Standard"/>
        <w:spacing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заведующий  МБДОУ                     </w:t>
      </w:r>
    </w:p>
    <w:p w:rsidR="007F7A36" w:rsidRDefault="000D39E8">
      <w:pPr>
        <w:pStyle w:val="Standard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детским садом №</w:t>
      </w:r>
    </w:p>
    <w:p w:rsidR="007F7A36" w:rsidRDefault="000D39E8">
      <w:pPr>
        <w:pStyle w:val="Standard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комбинированного вида</w:t>
      </w:r>
    </w:p>
    <w:p w:rsidR="007F7A36" w:rsidRDefault="000D39E8">
      <w:pPr>
        <w:pStyle w:val="Standard"/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 </w:t>
      </w:r>
      <w:r>
        <w:rPr>
          <w:rFonts w:ascii="Times New Roman" w:hAnsi="Times New Roman"/>
          <w:sz w:val="28"/>
          <w:szCs w:val="28"/>
        </w:rPr>
        <w:t>ФИО</w:t>
      </w:r>
    </w:p>
    <w:p w:rsidR="007F7A36" w:rsidRDefault="007F7A3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A36" w:rsidRDefault="000D39E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7A36" w:rsidRDefault="000D39E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мет</w:t>
      </w:r>
      <w:r>
        <w:rPr>
          <w:rFonts w:ascii="Times New Roman" w:hAnsi="Times New Roman" w:cs="Times New Roman"/>
          <w:sz w:val="28"/>
          <w:szCs w:val="28"/>
        </w:rPr>
        <w:t>одическом кабинете Муниципального бюджетного дошкольного образовательного учреждения детского сада № комбинированного вида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 детск</w:t>
      </w:r>
      <w:r>
        <w:rPr>
          <w:rFonts w:ascii="Times New Roman" w:hAnsi="Times New Roman" w:cs="Times New Roman"/>
          <w:sz w:val="28"/>
          <w:szCs w:val="28"/>
        </w:rPr>
        <w:t>ого сада  №  комбинированного вида (далее по тексту – Учреждение) в соответствии с Федеральным Законом №273-ФЗ «Об образовании в Российской Федерации», Федеральными государственными образовательными стандартами дошкольного образования.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Методический к</w:t>
      </w:r>
      <w:r>
        <w:rPr>
          <w:rFonts w:ascii="Times New Roman" w:hAnsi="Times New Roman" w:cs="Times New Roman"/>
          <w:sz w:val="28"/>
          <w:szCs w:val="28"/>
        </w:rPr>
        <w:t>абинет является центром сбора психолого-педагогической информации, необходимой для организации образовательного процесса, коррекционной помощи детям; творческой педагогической лабораторией при решении конкретных задач, сформулированных в Основной образоват</w:t>
      </w:r>
      <w:r>
        <w:rPr>
          <w:rFonts w:ascii="Times New Roman" w:hAnsi="Times New Roman" w:cs="Times New Roman"/>
          <w:sz w:val="28"/>
          <w:szCs w:val="28"/>
        </w:rPr>
        <w:t>ельной программе и годовом плане Учреждения и представляет один из компонентов системы мер, направленных на повышение: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профессионального мастерства каждого педагога;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творческого потенциала всего педагогического коллектива;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качества и эффективност</w:t>
      </w:r>
      <w:r>
        <w:rPr>
          <w:rFonts w:ascii="Times New Roman" w:hAnsi="Times New Roman" w:cs="Times New Roman"/>
          <w:sz w:val="28"/>
          <w:szCs w:val="28"/>
        </w:rPr>
        <w:t>и образовательного процесса в Учреждении.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Нормативно-правовой основой для организации деятельности методического кабинета являются:  Федеральный Закон №273-ФЗ «Об образовании в Российской Федерации»;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нормативные документы федерального, областного, </w:t>
      </w:r>
      <w:r>
        <w:rPr>
          <w:rFonts w:ascii="Times New Roman" w:hAnsi="Times New Roman" w:cs="Times New Roman"/>
          <w:sz w:val="28"/>
          <w:szCs w:val="28"/>
        </w:rPr>
        <w:t>городского уровней;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Устав Учреждения;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положение.</w:t>
      </w:r>
    </w:p>
    <w:p w:rsidR="007F7A36" w:rsidRDefault="000D39E8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1.4. Методический кабинет организует своевременное поступление необходимой информации для педагогов, детей, родителей, общественности. </w:t>
      </w:r>
      <w:r>
        <w:rPr>
          <w:rFonts w:ascii="Times New Roman" w:hAnsi="Times New Roman" w:cs="Times New Roman"/>
          <w:b/>
          <w:sz w:val="28"/>
          <w:szCs w:val="28"/>
        </w:rPr>
        <w:t>2. Цели, задачи и функции работы методического кабинета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работы кабинета является учебно-методическое, информационное и диагностическое обеспечение воспитательно-образовательного процесса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совершенствования качества реализации Основной образовательной программы Учреждения 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Задачи </w:t>
      </w:r>
      <w:r>
        <w:rPr>
          <w:rFonts w:ascii="Times New Roman" w:hAnsi="Times New Roman" w:cs="Times New Roman"/>
          <w:sz w:val="28"/>
          <w:szCs w:val="28"/>
        </w:rPr>
        <w:t>деятельности методического кабинета: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изучение потребностей педагогических работников, воспитанников, социума в образовательных услугах, психолого-педагогической информации;  проектирование и организация современных форм методической работы;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анализ с</w:t>
      </w:r>
      <w:r>
        <w:rPr>
          <w:rFonts w:ascii="Times New Roman" w:hAnsi="Times New Roman" w:cs="Times New Roman"/>
          <w:sz w:val="28"/>
          <w:szCs w:val="28"/>
        </w:rPr>
        <w:t>остояния образовательного, инновационного процессов в Учреждении;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установление соответствия качества подготовки воспитанников ФГОС ДО;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создание банка данных программно-методической, нормативно-правовой, научно- теоретической информации,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</w:t>
      </w:r>
      <w:r>
        <w:rPr>
          <w:rFonts w:ascii="Times New Roman" w:hAnsi="Times New Roman" w:cs="Times New Roman"/>
          <w:sz w:val="28"/>
          <w:szCs w:val="28"/>
        </w:rPr>
        <w:t xml:space="preserve">словий для удовлетворения информационных, учебно-методических, организационно-педагогических и образовательных потребностей педагогов;  </w:t>
      </w:r>
    </w:p>
    <w:p w:rsidR="007F7A36" w:rsidRDefault="000D39E8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формирование интереса у педагогов к систематическому и углубленному изучению</w:t>
      </w: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и педагогической литера</w:t>
      </w:r>
      <w:r>
        <w:rPr>
          <w:rFonts w:ascii="Times New Roman" w:hAnsi="Times New Roman" w:cs="Times New Roman"/>
          <w:sz w:val="28"/>
          <w:szCs w:val="28"/>
        </w:rPr>
        <w:t>туры, обеспечивая тем самым их непрерывное образование, творческий рост;</w:t>
      </w:r>
    </w:p>
    <w:p w:rsidR="007F7A36" w:rsidRDefault="000D39E8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педагогического опыта, оказание помощи</w:t>
      </w: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педагогам по применению передовых педагогических технологий, методов, форм и средств воспитания и обуч</w:t>
      </w:r>
      <w:r>
        <w:rPr>
          <w:rFonts w:ascii="Times New Roman" w:hAnsi="Times New Roman" w:cs="Times New Roman"/>
          <w:sz w:val="28"/>
          <w:szCs w:val="28"/>
        </w:rPr>
        <w:t xml:space="preserve">ения воспитанников и в период подготовки и прохождения аттестации;  </w:t>
      </w:r>
    </w:p>
    <w:p w:rsidR="007F7A36" w:rsidRDefault="000D39E8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содействовать обновлению структуры и содержания образования, повышению его качества, развитию образовательного учреждения, педагогического мастерства педагогов; организации инновационно</w:t>
      </w:r>
      <w:r>
        <w:rPr>
          <w:rFonts w:ascii="Times New Roman" w:hAnsi="Times New Roman" w:cs="Times New Roman"/>
          <w:sz w:val="28"/>
          <w:szCs w:val="28"/>
        </w:rPr>
        <w:t>й и экспериментальной деятельности, аналитико-диагностического и экспертного обеспечения деятельности дошкольного учреждения;  контроль за соблюдением ФГОС ДО при организации и реализации образовательного</w:t>
      </w: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процесса в Учреждении;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форм и </w:t>
      </w:r>
      <w:r>
        <w:rPr>
          <w:rFonts w:ascii="Times New Roman" w:hAnsi="Times New Roman" w:cs="Times New Roman"/>
          <w:sz w:val="28"/>
          <w:szCs w:val="28"/>
        </w:rPr>
        <w:t>методов контроля;  взаимодействие с родителями (законными представителями) воспитанников, социокультурными учреждениями города и школой.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функциями методического кабинета являются: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методической работы;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диагностика образоват</w:t>
      </w:r>
      <w:r>
        <w:rPr>
          <w:rFonts w:ascii="Times New Roman" w:hAnsi="Times New Roman" w:cs="Times New Roman"/>
          <w:sz w:val="28"/>
          <w:szCs w:val="28"/>
        </w:rPr>
        <w:t>ельного процесса;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построение образовательного процесса на основе приоритета общечеловеческих ценностей,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свободного развития личности;  повышение квалификации педагогов;</w:t>
      </w: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изучение, обобщение и распространение педагогического опыта;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lastRenderedPageBreak/>
        <w:t></w:t>
      </w:r>
      <w:r>
        <w:rPr>
          <w:rFonts w:ascii="Times New Roman" w:hAnsi="Times New Roman" w:cs="Times New Roman"/>
          <w:sz w:val="28"/>
          <w:szCs w:val="28"/>
        </w:rPr>
        <w:t xml:space="preserve">  отбор и системат</w:t>
      </w:r>
      <w:r>
        <w:rPr>
          <w:rFonts w:ascii="Times New Roman" w:hAnsi="Times New Roman" w:cs="Times New Roman"/>
          <w:sz w:val="28"/>
          <w:szCs w:val="28"/>
        </w:rPr>
        <w:t>изация информации, дидактических пособий;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организация оперативного ознакомления педагогов, родителей, общественности с научно- методической информацией, нормативно-правовыми и другими документами;  создание банка данных;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совершенствование профессиона</w:t>
      </w:r>
      <w:r>
        <w:rPr>
          <w:rFonts w:ascii="Times New Roman" w:hAnsi="Times New Roman" w:cs="Times New Roman"/>
          <w:sz w:val="28"/>
          <w:szCs w:val="28"/>
        </w:rPr>
        <w:t>льного мастерства и развитие творчества педагогов.</w:t>
      </w:r>
    </w:p>
    <w:p w:rsidR="007F7A36" w:rsidRDefault="000D39E8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Организация деятельности методического кабинета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Методический кабинет функционирует под руководством Старшего воспитателя, который организует и координирует его работу.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Методический кабинет д</w:t>
      </w:r>
      <w:r>
        <w:rPr>
          <w:rFonts w:ascii="Times New Roman" w:hAnsi="Times New Roman" w:cs="Times New Roman"/>
          <w:sz w:val="28"/>
          <w:szCs w:val="28"/>
        </w:rPr>
        <w:t>олжен иметь необходимое помещение, оснащенное современными техническими средствами, соответствующими наглядными пособиями для организации ООД и методических мероприятий, выставок и т.д.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При методическом кабинете создается Совет педагогов, временные т</w:t>
      </w:r>
      <w:r>
        <w:rPr>
          <w:rFonts w:ascii="Times New Roman" w:hAnsi="Times New Roman" w:cs="Times New Roman"/>
          <w:sz w:val="28"/>
          <w:szCs w:val="28"/>
        </w:rPr>
        <w:t>ворческие коллективы, в состав которых входят наиболее активные педагоги.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Содержание и оформление методического кабинета должно соответствовать ФГОС ДО и потребностям педагогов Учреждения. Методический кабинет должен быть доступен каждому воспитателю</w:t>
      </w:r>
      <w:r>
        <w:rPr>
          <w:rFonts w:ascii="Times New Roman" w:hAnsi="Times New Roman" w:cs="Times New Roman"/>
          <w:sz w:val="28"/>
          <w:szCs w:val="28"/>
        </w:rPr>
        <w:t>, иметь удобный, гибкий график работы.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Методический кабинет в соответствии с поставленными задачами осуществляет деятельность по ведущим направлениям: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аналитико-диагностическая;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научно-методическая;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инновационная;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организационно-педагогическая.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Лица, руководящие и координирующие работу методического кабинета, имеют право:  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выбирать формы, методы и средства обслуживания образовательно-воспитательного процесса в соответ</w:t>
      </w:r>
      <w:r>
        <w:rPr>
          <w:rFonts w:ascii="Times New Roman" w:hAnsi="Times New Roman" w:cs="Times New Roman"/>
          <w:sz w:val="28"/>
          <w:szCs w:val="28"/>
        </w:rPr>
        <w:t>ствии с целями и задачами, указанными  в Уставе Учреждения и настоящем Положении;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определять источники комплектования информационных ресурсов;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разрабатывать и тиражировать методические рекомендации, контрольно-диагностические и дидактические материал</w:t>
      </w:r>
      <w:r>
        <w:rPr>
          <w:rFonts w:ascii="Times New Roman" w:hAnsi="Times New Roman" w:cs="Times New Roman"/>
          <w:sz w:val="28"/>
          <w:szCs w:val="28"/>
        </w:rPr>
        <w:t xml:space="preserve">ы;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готовить методические материалы для публикации в журнале;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сопровождать исследовательскую работу педагогов;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на охрану труда в соответствии с действующим законодательством РФ;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lastRenderedPageBreak/>
        <w:t></w:t>
      </w:r>
      <w:r>
        <w:rPr>
          <w:rFonts w:ascii="Times New Roman" w:hAnsi="Times New Roman" w:cs="Times New Roman"/>
          <w:sz w:val="28"/>
          <w:szCs w:val="28"/>
        </w:rPr>
        <w:t xml:space="preserve">  повышать профессиональную квалификацию, пользоваться методическими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информационными фондами, информационной и вычислительной техникой;  на другие права, определенные законодательством РФ.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Лица, руководящие и координирующие работу методического кабинета, обязаны:  обеспечить пользователям возможность работать с инф</w:t>
      </w:r>
      <w:r>
        <w:rPr>
          <w:rFonts w:ascii="Times New Roman" w:hAnsi="Times New Roman" w:cs="Times New Roman"/>
          <w:sz w:val="28"/>
          <w:szCs w:val="28"/>
        </w:rPr>
        <w:t>ормационными ресурсами;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информировать пользователей о видах предоставляемых методическим кабинетом услуг;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обеспечить научную организацию фондов и каталогов;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фонды в соответствии с ФГОС ДО,  Основной образовательной программой  Учрежден</w:t>
      </w:r>
      <w:r>
        <w:rPr>
          <w:rFonts w:ascii="Times New Roman" w:hAnsi="Times New Roman" w:cs="Times New Roman"/>
          <w:sz w:val="28"/>
          <w:szCs w:val="28"/>
        </w:rPr>
        <w:t>ия, интересами, потребностями и запросами всех категорий пользователей;  совершенствовать методическое обслуживание пользователей;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обеспечить сохранность использования носителей информации, их систематизацию, размещение и хранение;  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обеспечить режим</w:t>
      </w:r>
      <w:r>
        <w:rPr>
          <w:rFonts w:ascii="Times New Roman" w:hAnsi="Times New Roman" w:cs="Times New Roman"/>
          <w:sz w:val="28"/>
          <w:szCs w:val="28"/>
        </w:rPr>
        <w:t xml:space="preserve"> работы в соответствии с потребностями пользователей и работой Учреждения;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обеспечить качество оказываемых методических услуг;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осуществлять свою деятельность в соответствии с утвержденным планом работы;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обеспечить систематическое повышение уровня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своих педагогических кадров;  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анализировать свою деятельность.</w:t>
      </w:r>
    </w:p>
    <w:p w:rsidR="007F7A36" w:rsidRDefault="000D39E8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 Права и обязанности пользователей методического кабинета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Пользователи методического кабинета имеют право:  получать полную информацию о со</w:t>
      </w:r>
      <w:r>
        <w:rPr>
          <w:rFonts w:ascii="Times New Roman" w:hAnsi="Times New Roman" w:cs="Times New Roman"/>
          <w:sz w:val="28"/>
          <w:szCs w:val="28"/>
        </w:rPr>
        <w:t xml:space="preserve">ставе методического фонда, информационных ресурсах  и представляемых кабинетом услугах;  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справочно-библиографическим аппаратом методического кабинета;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получать консультативную помощь;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участвовать в мероприятиях, проводимых методически</w:t>
      </w:r>
      <w:r>
        <w:rPr>
          <w:rFonts w:ascii="Times New Roman" w:hAnsi="Times New Roman" w:cs="Times New Roman"/>
          <w:sz w:val="28"/>
          <w:szCs w:val="28"/>
        </w:rPr>
        <w:t>м кабинетом.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Пользователи методического кабинета обязаны:  соблюдать правила пользования фондом методического кабинета:</w:t>
      </w:r>
    </w:p>
    <w:p w:rsidR="007F7A36" w:rsidRDefault="000D39E8">
      <w:pPr>
        <w:pStyle w:val="Standard"/>
        <w:spacing w:after="0"/>
        <w:jc w:val="both"/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пользоваться ценными справочными документами только в помещении методического кабинета;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возвращать документы в методический </w:t>
      </w:r>
      <w:r>
        <w:rPr>
          <w:rFonts w:ascii="Times New Roman" w:hAnsi="Times New Roman" w:cs="Times New Roman"/>
          <w:sz w:val="28"/>
          <w:szCs w:val="28"/>
        </w:rPr>
        <w:t>кабинет в установленные сроки.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6.1. Старший воспитатель несёт ответственность за невыполнение настоящего Положения.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 Методический кабинет работает по графику на учебный год, утвержденному заведующим Учреждением.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несёт ответственность за его исполнение.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Методический кабинет несет ответственность за состояние учебно-методической работы с педагогическими кадрами в дошкольном учреждении, выполнение основных функций, содержания деятельности и форм работы, опреде</w:t>
      </w:r>
      <w:r>
        <w:rPr>
          <w:rFonts w:ascii="Times New Roman" w:hAnsi="Times New Roman" w:cs="Times New Roman"/>
          <w:sz w:val="28"/>
          <w:szCs w:val="28"/>
        </w:rPr>
        <w:t>ленных настоящим Положением.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Документация методического кабинета ведется согласно номенклатуре дел.</w:t>
      </w:r>
    </w:p>
    <w:p w:rsidR="007F7A36" w:rsidRDefault="000D39E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7.2. Настоящее положение действует до принятия нового положения.</w:t>
      </w:r>
    </w:p>
    <w:sectPr w:rsidR="007F7A3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E8" w:rsidRDefault="000D39E8">
      <w:pPr>
        <w:spacing w:after="0" w:line="240" w:lineRule="auto"/>
      </w:pPr>
      <w:r>
        <w:separator/>
      </w:r>
    </w:p>
  </w:endnote>
  <w:endnote w:type="continuationSeparator" w:id="0">
    <w:p w:rsidR="000D39E8" w:rsidRDefault="000D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E8" w:rsidRDefault="000D39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39E8" w:rsidRDefault="000D3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7A36"/>
    <w:rsid w:val="000D39E8"/>
    <w:rsid w:val="00454A3B"/>
    <w:rsid w:val="007F7A36"/>
    <w:rsid w:val="009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264C5-7269-45FA-B78B-12C465CD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Акварельки</dc:creator>
  <cp:lastModifiedBy>Савенков Виталий</cp:lastModifiedBy>
  <cp:revision>2</cp:revision>
  <cp:lastPrinted>2017-10-14T14:44:00Z</cp:lastPrinted>
  <dcterms:created xsi:type="dcterms:W3CDTF">2018-10-11T18:50:00Z</dcterms:created>
  <dcterms:modified xsi:type="dcterms:W3CDTF">2018-10-11T18:50:00Z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